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0" w:rsidRDefault="00C33864">
      <w:pPr>
        <w:spacing w:beforeAutospacing="1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 xml:space="preserve">Материально - техническая база Центра образования </w:t>
      </w:r>
      <w:proofErr w:type="gramStart"/>
      <w:r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>естественно-научной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 xml:space="preserve"> направленности «ТОЧКА РОСТА»:</w:t>
      </w:r>
    </w:p>
    <w:p w:rsidR="00281B40" w:rsidRDefault="00C33864">
      <w:pPr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Центр «Точка роста» оснащен оборудованием, расходными материалами, средствами обучения и воспитания для достижения образовательных результатов по предметной области «Естественнонаучные предметы» в рамках изучения образовательных программ общего образования </w:t>
      </w:r>
      <w:proofErr w:type="gramStart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естественно-научной</w:t>
      </w:r>
      <w:proofErr w:type="gramEnd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направленности и реализации курсов внеурочной деятельности и дополнительных общеразвивающих программ естественно-научной направленности. В составе стандартного комплекта оборудования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Чернобаевского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филиала МБОУ «Средняя школа «Рязанские сады» входят следующие средства обучения:</w:t>
      </w:r>
    </w:p>
    <w:p w:rsidR="00281B40" w:rsidRDefault="00C33864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Цифровая лаборатория по физике (3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</w:t>
      </w:r>
    </w:p>
    <w:p w:rsidR="00281B40" w:rsidRDefault="00C33864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Цифровая лаборатория по химии (3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</w:t>
      </w:r>
    </w:p>
    <w:p w:rsidR="00281B40" w:rsidRDefault="00C33864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Цифровая лаборатория по биологии (3шт)</w:t>
      </w:r>
    </w:p>
    <w:p w:rsidR="00281B40" w:rsidRDefault="00C33864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Verdana" w:hAnsi="Verdana" w:cs="Times New Roman"/>
          <w:sz w:val="27"/>
          <w:szCs w:val="27"/>
        </w:rPr>
        <w:t xml:space="preserve">Микроскопы цифровые входят в комплект цифровая лаборатория по биологии (3 </w:t>
      </w:r>
      <w:proofErr w:type="spellStart"/>
      <w:proofErr w:type="gramStart"/>
      <w:r>
        <w:rPr>
          <w:rFonts w:ascii="Verdana" w:hAnsi="Verdana" w:cs="Times New Roman"/>
          <w:sz w:val="27"/>
          <w:szCs w:val="27"/>
        </w:rPr>
        <w:t>шт</w:t>
      </w:r>
      <w:proofErr w:type="spellEnd"/>
      <w:proofErr w:type="gramEnd"/>
      <w:r>
        <w:rPr>
          <w:rFonts w:ascii="Verdana" w:hAnsi="Verdana" w:cs="Times New Roman"/>
          <w:sz w:val="27"/>
          <w:szCs w:val="27"/>
        </w:rPr>
        <w:t>)</w:t>
      </w:r>
    </w:p>
    <w:p w:rsidR="00281B40" w:rsidRDefault="00C33864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Verdana" w:hAnsi="Verdana" w:cs="Times New Roman"/>
          <w:sz w:val="27"/>
          <w:szCs w:val="27"/>
        </w:rPr>
        <w:t>Наборы ОГЭ по химии.</w:t>
      </w:r>
    </w:p>
    <w:p w:rsidR="00281B40" w:rsidRDefault="00C33864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Verdana" w:hAnsi="Verdana" w:cs="Times New Roman"/>
          <w:sz w:val="27"/>
          <w:szCs w:val="27"/>
        </w:rPr>
        <w:t>Комплект химических реактивов</w:t>
      </w:r>
    </w:p>
    <w:p w:rsidR="00281B40" w:rsidRDefault="00C33864">
      <w:pPr>
        <w:pStyle w:val="a7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tab/>
      </w:r>
      <w:r>
        <w:rPr>
          <w:rFonts w:ascii="Verdana" w:eastAsia="Times New Roman" w:hAnsi="Verdana"/>
          <w:b/>
          <w:bCs/>
          <w:color w:val="0000FF"/>
          <w:sz w:val="27"/>
          <w:szCs w:val="27"/>
          <w:lang w:eastAsia="ru-RU"/>
        </w:rPr>
        <w:t>Компьютерное оборудование</w:t>
      </w:r>
    </w:p>
    <w:p w:rsidR="00281B40" w:rsidRDefault="00C33864">
      <w:pPr>
        <w:numPr>
          <w:ilvl w:val="0"/>
          <w:numId w:val="2"/>
        </w:numPr>
        <w:spacing w:after="0" w:line="240" w:lineRule="auto"/>
        <w:contextualSpacing/>
        <w:rPr>
          <w:rFonts w:ascii="Verdana" w:hAnsi="Verdana"/>
          <w:sz w:val="26"/>
          <w:szCs w:val="26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Ноутбуки   (3 шт.).</w:t>
      </w:r>
    </w:p>
    <w:p w:rsidR="00281B40" w:rsidRDefault="00C33864">
      <w:pPr>
        <w:numPr>
          <w:ilvl w:val="0"/>
          <w:numId w:val="2"/>
        </w:numPr>
        <w:spacing w:after="0" w:line="240" w:lineRule="auto"/>
        <w:contextualSpacing/>
        <w:rPr>
          <w:rFonts w:ascii="Verdana" w:hAnsi="Verdana"/>
          <w:sz w:val="26"/>
          <w:szCs w:val="26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МФУ </w:t>
      </w:r>
      <w:proofErr w:type="spellStart"/>
      <w:r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  <w:t>Pfntum</w:t>
      </w:r>
      <w:proofErr w:type="spellEnd"/>
      <w:r w:rsidRPr="00C3386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(принтер, сканер, копир) (1 шт.)</w:t>
      </w:r>
    </w:p>
    <w:p w:rsidR="00281B40" w:rsidRDefault="00C33864">
      <w:pPr>
        <w:numPr>
          <w:ilvl w:val="0"/>
          <w:numId w:val="2"/>
        </w:numPr>
        <w:spacing w:after="0" w:line="240" w:lineRule="auto"/>
        <w:contextualSpacing/>
        <w:rPr>
          <w:rFonts w:ascii="Verdana" w:hAnsi="Verdana"/>
          <w:sz w:val="26"/>
          <w:szCs w:val="26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Моноблочное интерактивное устройство </w:t>
      </w:r>
      <w:proofErr w:type="spellStart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Dynamic</w:t>
      </w:r>
      <w:proofErr w:type="spellEnd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Touch</w:t>
      </w:r>
      <w:proofErr w:type="spellEnd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Monitor</w:t>
      </w:r>
      <w:proofErr w:type="spellEnd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(1шт)</w:t>
      </w:r>
    </w:p>
    <w:p w:rsidR="00281B40" w:rsidRDefault="00C33864">
      <w:pPr>
        <w:numPr>
          <w:ilvl w:val="0"/>
          <w:numId w:val="2"/>
        </w:numPr>
        <w:spacing w:after="0" w:line="240" w:lineRule="auto"/>
        <w:contextualSpacing/>
        <w:rPr>
          <w:rFonts w:ascii="Verdana" w:hAnsi="Verdana"/>
          <w:sz w:val="26"/>
          <w:szCs w:val="26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Мышь компьютерная (2шт)</w:t>
      </w:r>
    </w:p>
    <w:p w:rsidR="00281B40" w:rsidRDefault="00C33864">
      <w:pPr>
        <w:numPr>
          <w:ilvl w:val="0"/>
          <w:numId w:val="2"/>
        </w:numPr>
        <w:spacing w:after="0" w:line="240" w:lineRule="auto"/>
        <w:contextualSpacing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Расширенный </w:t>
      </w:r>
      <w:proofErr w:type="spellStart"/>
      <w:r>
        <w:rPr>
          <w:rFonts w:ascii="Verdana" w:hAnsi="Verdana"/>
          <w:sz w:val="26"/>
          <w:szCs w:val="26"/>
        </w:rPr>
        <w:t>робототехический</w:t>
      </w:r>
      <w:proofErr w:type="spellEnd"/>
      <w:r>
        <w:rPr>
          <w:rFonts w:ascii="Verdana" w:hAnsi="Verdana"/>
          <w:sz w:val="26"/>
          <w:szCs w:val="26"/>
        </w:rPr>
        <w:t xml:space="preserve"> набор (1 </w:t>
      </w:r>
      <w:proofErr w:type="spellStart"/>
      <w:proofErr w:type="gramStart"/>
      <w:r>
        <w:rPr>
          <w:rFonts w:ascii="Verdana" w:hAnsi="Verdana"/>
          <w:sz w:val="26"/>
          <w:szCs w:val="26"/>
        </w:rPr>
        <w:t>шт</w:t>
      </w:r>
      <w:proofErr w:type="spellEnd"/>
      <w:proofErr w:type="gramEnd"/>
      <w:r>
        <w:rPr>
          <w:rFonts w:ascii="Verdana" w:hAnsi="Verdana"/>
          <w:sz w:val="26"/>
          <w:szCs w:val="26"/>
        </w:rPr>
        <w:t>)</w:t>
      </w:r>
    </w:p>
    <w:p w:rsidR="00281B40" w:rsidRDefault="00C33864">
      <w:pPr>
        <w:numPr>
          <w:ilvl w:val="0"/>
          <w:numId w:val="2"/>
        </w:numPr>
        <w:spacing w:after="0" w:line="240" w:lineRule="auto"/>
        <w:contextualSpacing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Робот манипулятор учебный (1 </w:t>
      </w:r>
      <w:proofErr w:type="spellStart"/>
      <w:proofErr w:type="gramStart"/>
      <w:r>
        <w:rPr>
          <w:rFonts w:ascii="Verdana" w:hAnsi="Verdana"/>
          <w:sz w:val="26"/>
          <w:szCs w:val="26"/>
        </w:rPr>
        <w:t>шт</w:t>
      </w:r>
      <w:proofErr w:type="spellEnd"/>
      <w:proofErr w:type="gramEnd"/>
      <w:r>
        <w:rPr>
          <w:rFonts w:ascii="Verdana" w:hAnsi="Verdana"/>
          <w:sz w:val="26"/>
          <w:szCs w:val="26"/>
        </w:rPr>
        <w:t>)</w:t>
      </w:r>
    </w:p>
    <w:p w:rsidR="00281B40" w:rsidRDefault="00C33864">
      <w:pPr>
        <w:numPr>
          <w:ilvl w:val="0"/>
          <w:numId w:val="2"/>
        </w:numPr>
        <w:spacing w:after="0" w:line="240" w:lineRule="auto"/>
        <w:contextualSpacing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Конструктор программируемых моделей инженерных систем (1 </w:t>
      </w:r>
      <w:proofErr w:type="spellStart"/>
      <w:proofErr w:type="gramStart"/>
      <w:r>
        <w:rPr>
          <w:rFonts w:ascii="Verdana" w:hAnsi="Verdana"/>
          <w:sz w:val="26"/>
          <w:szCs w:val="26"/>
        </w:rPr>
        <w:t>шт</w:t>
      </w:r>
      <w:proofErr w:type="spellEnd"/>
      <w:proofErr w:type="gramEnd"/>
      <w:r>
        <w:rPr>
          <w:rFonts w:ascii="Verdana" w:hAnsi="Verdana"/>
          <w:sz w:val="26"/>
          <w:szCs w:val="26"/>
        </w:rPr>
        <w:t>)</w:t>
      </w:r>
    </w:p>
    <w:p w:rsidR="00281B40" w:rsidRDefault="00C33864">
      <w:pPr>
        <w:numPr>
          <w:ilvl w:val="0"/>
          <w:numId w:val="2"/>
        </w:numPr>
        <w:spacing w:after="0" w:line="240" w:lineRule="auto"/>
        <w:contextualSpacing/>
      </w:pPr>
      <w:proofErr w:type="spellStart"/>
      <w:r>
        <w:rPr>
          <w:rFonts w:ascii="Verdana" w:hAnsi="Verdana"/>
          <w:sz w:val="26"/>
          <w:szCs w:val="26"/>
        </w:rPr>
        <w:t>Стем</w:t>
      </w:r>
      <w:proofErr w:type="spellEnd"/>
      <w:r>
        <w:rPr>
          <w:rFonts w:ascii="Verdana" w:hAnsi="Verdana"/>
          <w:sz w:val="26"/>
          <w:szCs w:val="26"/>
        </w:rPr>
        <w:t xml:space="preserve"> мастерская экспертный набор (1шт)</w:t>
      </w:r>
    </w:p>
    <w:p w:rsidR="00281B40" w:rsidRDefault="00281B40">
      <w:pPr>
        <w:spacing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81B40" w:rsidRDefault="00C33864">
      <w:pPr>
        <w:pStyle w:val="a7"/>
        <w:rPr>
          <w:rFonts w:ascii="Verdana" w:eastAsia="Times New Roman" w:hAnsi="Verdana"/>
          <w:b/>
          <w:bCs/>
          <w:color w:val="0000FF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FF"/>
          <w:sz w:val="27"/>
          <w:szCs w:val="27"/>
          <w:lang w:eastAsia="ru-RU"/>
        </w:rPr>
        <w:t>Мебель</w:t>
      </w:r>
    </w:p>
    <w:tbl>
      <w:tblPr>
        <w:tblStyle w:val="a9"/>
        <w:tblW w:w="9356" w:type="dxa"/>
        <w:tblLayout w:type="fixed"/>
        <w:tblLook w:val="04A0" w:firstRow="1" w:lastRow="0" w:firstColumn="1" w:lastColumn="0" w:noHBand="0" w:noVBand="1"/>
      </w:tblPr>
      <w:tblGrid>
        <w:gridCol w:w="2828"/>
        <w:gridCol w:w="6528"/>
      </w:tblGrid>
      <w:tr w:rsidR="00281B40">
        <w:tc>
          <w:tcPr>
            <w:tcW w:w="2828" w:type="dxa"/>
          </w:tcPr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>Кабинет физики, химии</w:t>
            </w:r>
          </w:p>
        </w:tc>
        <w:tc>
          <w:tcPr>
            <w:tcW w:w="6527" w:type="dxa"/>
          </w:tcPr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>Стол демонстрационный-1</w:t>
            </w:r>
          </w:p>
          <w:p w:rsidR="00281B40" w:rsidRDefault="00C33864">
            <w:pPr>
              <w:pStyle w:val="a8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 xml:space="preserve">Шкаф для </w:t>
            </w:r>
            <w:proofErr w:type="gramStart"/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>лабораторной</w:t>
            </w:r>
            <w:proofErr w:type="gramEnd"/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 xml:space="preserve"> посуды-3</w:t>
            </w:r>
          </w:p>
          <w:p w:rsidR="00281B40" w:rsidRDefault="00C33864">
            <w:pPr>
              <w:pStyle w:val="a8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 xml:space="preserve">Стеллаж для </w:t>
            </w:r>
            <w:proofErr w:type="gramStart"/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>учебных</w:t>
            </w:r>
            <w:proofErr w:type="gramEnd"/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 xml:space="preserve"> пособий-1</w:t>
            </w:r>
          </w:p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>Стеллаж открытый односторонний-1</w:t>
            </w:r>
          </w:p>
          <w:p w:rsidR="00281B40" w:rsidRDefault="00C33864">
            <w:pPr>
              <w:pStyle w:val="a8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>Стол ученический-14</w:t>
            </w:r>
          </w:p>
          <w:p w:rsidR="00281B40" w:rsidRDefault="00C33864">
            <w:pPr>
              <w:pStyle w:val="a8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>Стул ученический-14</w:t>
            </w:r>
          </w:p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>Шкаф широкий  полуоткрытый-2</w:t>
            </w:r>
          </w:p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 xml:space="preserve">Стул на </w:t>
            </w:r>
            <w:proofErr w:type="gramStart"/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>металлическом</w:t>
            </w:r>
            <w:proofErr w:type="gramEnd"/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 xml:space="preserve"> каркасе-1</w:t>
            </w:r>
          </w:p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>Стол учителя-1</w:t>
            </w:r>
          </w:p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</w:rPr>
            </w:pPr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>Шкаф для хранения хим. реактивов-3</w:t>
            </w:r>
          </w:p>
          <w:p w:rsidR="00281B40" w:rsidRDefault="00C33864">
            <w:pPr>
              <w:pStyle w:val="a8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Лаборантская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для хранения оборудования по физике -1</w:t>
            </w:r>
          </w:p>
          <w:p w:rsidR="00281B40" w:rsidRDefault="00281B40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</w:p>
        </w:tc>
      </w:tr>
      <w:tr w:rsidR="00281B40">
        <w:tc>
          <w:tcPr>
            <w:tcW w:w="2828" w:type="dxa"/>
          </w:tcPr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</w:rPr>
            </w:pPr>
            <w:r>
              <w:rPr>
                <w:rFonts w:ascii="Verdana" w:eastAsia="Calibri" w:hAnsi="Verdana"/>
                <w:sz w:val="27"/>
                <w:szCs w:val="27"/>
              </w:rPr>
              <w:lastRenderedPageBreak/>
              <w:t>Кабинет биологии</w:t>
            </w:r>
          </w:p>
          <w:p w:rsidR="00281B40" w:rsidRDefault="00281B40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</w:p>
        </w:tc>
        <w:tc>
          <w:tcPr>
            <w:tcW w:w="6527" w:type="dxa"/>
          </w:tcPr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>Стол демонстрационный-1</w:t>
            </w:r>
          </w:p>
          <w:p w:rsidR="00281B40" w:rsidRDefault="00C33864">
            <w:pPr>
              <w:pStyle w:val="a8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 xml:space="preserve">Шкаф для </w:t>
            </w:r>
            <w:proofErr w:type="gramStart"/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>лабораторной</w:t>
            </w:r>
            <w:proofErr w:type="gramEnd"/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 xml:space="preserve"> посуды-1</w:t>
            </w:r>
          </w:p>
          <w:p w:rsidR="00281B40" w:rsidRDefault="00C33864">
            <w:pPr>
              <w:pStyle w:val="a8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>Стол ученический-8</w:t>
            </w:r>
          </w:p>
          <w:p w:rsidR="00281B40" w:rsidRDefault="00C33864">
            <w:pPr>
              <w:pStyle w:val="a8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eastAsia="Calibri" w:hAnsi="Verdana"/>
                <w:color w:val="000000"/>
                <w:sz w:val="27"/>
                <w:szCs w:val="27"/>
              </w:rPr>
              <w:t>Стул ученический-16</w:t>
            </w:r>
          </w:p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>Шкаф полуоткрытый-4</w:t>
            </w:r>
          </w:p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 xml:space="preserve">Стул на </w:t>
            </w:r>
            <w:proofErr w:type="gramStart"/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>металлическом</w:t>
            </w:r>
            <w:proofErr w:type="gramEnd"/>
            <w:r>
              <w:rPr>
                <w:rFonts w:ascii="Verdana" w:eastAsia="Calibri" w:hAnsi="Verdana"/>
                <w:sz w:val="27"/>
                <w:szCs w:val="27"/>
                <w:lang w:eastAsia="ru-RU"/>
              </w:rPr>
              <w:t xml:space="preserve"> каркасе-1</w:t>
            </w:r>
          </w:p>
          <w:p w:rsidR="00281B40" w:rsidRDefault="00C33864">
            <w:pPr>
              <w:pStyle w:val="a8"/>
              <w:rPr>
                <w:rFonts w:ascii="Verdana" w:hAnsi="Verdana"/>
                <w:sz w:val="27"/>
                <w:szCs w:val="27"/>
              </w:rPr>
            </w:pPr>
            <w:r>
              <w:rPr>
                <w:rFonts w:ascii="Verdana" w:eastAsia="Calibri" w:hAnsi="Verdana"/>
                <w:sz w:val="27"/>
                <w:szCs w:val="27"/>
              </w:rPr>
              <w:t>Стол учителя -1</w:t>
            </w:r>
          </w:p>
          <w:p w:rsidR="00281B40" w:rsidRDefault="00281B40">
            <w:pPr>
              <w:pStyle w:val="a8"/>
              <w:rPr>
                <w:rFonts w:ascii="Verdana" w:hAnsi="Verdana"/>
                <w:sz w:val="27"/>
                <w:szCs w:val="27"/>
                <w:lang w:eastAsia="ru-RU"/>
              </w:rPr>
            </w:pPr>
          </w:p>
        </w:tc>
      </w:tr>
    </w:tbl>
    <w:p w:rsidR="00281B40" w:rsidRDefault="00281B40">
      <w:pPr>
        <w:pStyle w:val="a7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281B40" w:rsidRDefault="00281B40">
      <w:pPr>
        <w:spacing w:beforeAutospacing="1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sectPr w:rsidR="00281B40" w:rsidSect="00281B40">
      <w:pgSz w:w="11906" w:h="16838"/>
      <w:pgMar w:top="426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44968"/>
    <w:multiLevelType w:val="multilevel"/>
    <w:tmpl w:val="372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FAF6EC5"/>
    <w:multiLevelType w:val="multilevel"/>
    <w:tmpl w:val="B0D0A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325D77"/>
    <w:multiLevelType w:val="multilevel"/>
    <w:tmpl w:val="BAF4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40"/>
    <w:rsid w:val="00281B40"/>
    <w:rsid w:val="00C33864"/>
    <w:rsid w:val="00D5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81B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81B40"/>
    <w:pPr>
      <w:spacing w:after="140"/>
    </w:pPr>
  </w:style>
  <w:style w:type="paragraph" w:styleId="a5">
    <w:name w:val="List"/>
    <w:basedOn w:val="a4"/>
    <w:rsid w:val="00281B40"/>
    <w:rPr>
      <w:rFonts w:cs="Arial"/>
    </w:rPr>
  </w:style>
  <w:style w:type="paragraph" w:customStyle="1" w:styleId="1">
    <w:name w:val="Название объекта1"/>
    <w:basedOn w:val="a"/>
    <w:qFormat/>
    <w:rsid w:val="00281B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81B40"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D450C9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B369A"/>
  </w:style>
  <w:style w:type="table" w:styleId="a9">
    <w:name w:val="Table Grid"/>
    <w:basedOn w:val="a1"/>
    <w:uiPriority w:val="59"/>
    <w:rsid w:val="00AC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81B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81B40"/>
    <w:pPr>
      <w:spacing w:after="140"/>
    </w:pPr>
  </w:style>
  <w:style w:type="paragraph" w:styleId="a5">
    <w:name w:val="List"/>
    <w:basedOn w:val="a4"/>
    <w:rsid w:val="00281B40"/>
    <w:rPr>
      <w:rFonts w:cs="Arial"/>
    </w:rPr>
  </w:style>
  <w:style w:type="paragraph" w:customStyle="1" w:styleId="1">
    <w:name w:val="Название объекта1"/>
    <w:basedOn w:val="a"/>
    <w:qFormat/>
    <w:rsid w:val="00281B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81B40"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D450C9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B369A"/>
  </w:style>
  <w:style w:type="table" w:styleId="a9">
    <w:name w:val="Table Grid"/>
    <w:basedOn w:val="a1"/>
    <w:uiPriority w:val="59"/>
    <w:rsid w:val="00AC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2</cp:lastModifiedBy>
  <cp:revision>2</cp:revision>
  <dcterms:created xsi:type="dcterms:W3CDTF">2024-09-12T13:23:00Z</dcterms:created>
  <dcterms:modified xsi:type="dcterms:W3CDTF">2024-09-12T13:23:00Z</dcterms:modified>
  <dc:language>ru-RU</dc:language>
</cp:coreProperties>
</file>